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3A0E8F" wp14:paraId="742F7684" wp14:textId="7780869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[Ariana Sanabria] My time abroad definitely forced me to really step out of my comfort zone, talk to people that I never would have 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hung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with before, speak in languages that I 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wasn't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really comfortable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speaking in a social setting, and 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also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just get to navigate the world in a way that I never would have before.</w:t>
      </w:r>
    </w:p>
    <w:p xmlns:wp14="http://schemas.microsoft.com/office/word/2010/wordml" w:rsidP="073A0E8F" wp14:paraId="7A860332" wp14:textId="38C4FA6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073A0E8F" wp14:paraId="2FB9FACC" wp14:textId="601D979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[Ella Keiner] Studying abroad helped me grow as a person because it made me more independent of a person. That was the first time in my life that I truly was on my own, and if something 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didn't</w:t>
      </w: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work out, I had to figure it out and make it work.</w:t>
      </w:r>
    </w:p>
    <w:p xmlns:wp14="http://schemas.microsoft.com/office/word/2010/wordml" w:rsidP="073A0E8F" wp14:paraId="767A8DC5" wp14:textId="05754EF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073A0E8F" wp14:paraId="17ED85C5" wp14:textId="71F6F9D3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73A0E8F" w:rsidR="465469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[Adja Anne] I came back with more people that I got to know, not only in Japan, but here at Ohio State, because we went as a group, and we came back as an even stronger group.</w:t>
      </w:r>
    </w:p>
    <w:p xmlns:wp14="http://schemas.microsoft.com/office/word/2010/wordml" w:rsidP="073A0E8F" wp14:paraId="2C078E63" wp14:textId="4CE1C8E6">
      <w:pPr>
        <w:rPr>
          <w:rFonts w:ascii="Times New Roman" w:hAnsi="Times New Roman" w:eastAsia="Times New Roman" w:cs="Times New Roman"/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F4E941"/>
    <w:rsid w:val="073A0E8F"/>
    <w:rsid w:val="465469EC"/>
    <w:rsid w:val="69F4E941"/>
    <w:rsid w:val="6E5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E941"/>
  <w15:chartTrackingRefBased/>
  <w15:docId w15:val="{32AFD31B-BBA1-465D-9C53-71087CC2E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2025-01-14T16:37:19.5575029Z</dcterms:created>
  <dcterms:modified xsi:type="dcterms:W3CDTF">2025-01-14T16:38:33.7373908Z</dcterms:modified>
  <dc:creator>Galperin, Paige</dc:creator>
  <lastModifiedBy>Galperin, Paige</lastModifiedBy>
</coreProperties>
</file>